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860" w:rsidRPr="00954860" w:rsidRDefault="00954860" w:rsidP="00954860">
      <w:pPr>
        <w:spacing w:after="150" w:line="585" w:lineRule="atLeast"/>
        <w:textAlignment w:val="baseline"/>
        <w:outlineLvl w:val="0"/>
        <w:rPr>
          <w:rFonts w:ascii="&amp;quot" w:eastAsia="Times New Roman" w:hAnsi="&amp;quot" w:cs="Times New Roman"/>
          <w:color w:val="404040"/>
          <w:kern w:val="36"/>
          <w:sz w:val="45"/>
          <w:szCs w:val="45"/>
          <w:lang w:eastAsia="it-IT"/>
        </w:rPr>
      </w:pPr>
      <w:r w:rsidRPr="00954860">
        <w:rPr>
          <w:rFonts w:ascii="&amp;quot" w:eastAsia="Times New Roman" w:hAnsi="&amp;quot" w:cs="Times New Roman"/>
          <w:color w:val="404040"/>
          <w:kern w:val="36"/>
          <w:sz w:val="45"/>
          <w:szCs w:val="45"/>
          <w:lang w:eastAsia="it-IT"/>
        </w:rPr>
        <w:t>Protocolli</w:t>
      </w:r>
    </w:p>
    <w:p w:rsidR="00954860" w:rsidRPr="00954860" w:rsidRDefault="00954860" w:rsidP="00954860">
      <w:pPr>
        <w:spacing w:after="300" w:line="240" w:lineRule="auto"/>
        <w:jc w:val="both"/>
        <w:textAlignment w:val="baseline"/>
        <w:rPr>
          <w:rFonts w:ascii="&amp;quot" w:eastAsia="Times New Roman" w:hAnsi="&amp;quot" w:cs="Times New Roman"/>
          <w:color w:val="404040"/>
          <w:sz w:val="21"/>
          <w:szCs w:val="21"/>
          <w:lang w:eastAsia="it-IT"/>
        </w:rPr>
      </w:pPr>
      <w:r w:rsidRPr="00954860">
        <w:rPr>
          <w:rFonts w:ascii="&amp;quot" w:eastAsia="Times New Roman" w:hAnsi="&amp;quot" w:cs="Times New Roman"/>
          <w:color w:val="404040"/>
          <w:sz w:val="21"/>
          <w:szCs w:val="21"/>
          <w:lang w:eastAsia="it-IT"/>
        </w:rPr>
        <w:t>Elenco dei Protocolli e delle Linee Guida regionali e provinciali, firmati o sottoscritti dal Coordinamento Care:</w:t>
      </w:r>
    </w:p>
    <w:p w:rsidR="00954860" w:rsidRPr="00954860" w:rsidRDefault="00954860" w:rsidP="00954860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404040"/>
          <w:sz w:val="21"/>
          <w:szCs w:val="21"/>
          <w:lang w:eastAsia="it-IT"/>
        </w:rPr>
      </w:pPr>
      <w:hyperlink r:id="rId4" w:history="1">
        <w:r w:rsidRPr="00954860">
          <w:rPr>
            <w:rFonts w:ascii="&amp;quot" w:eastAsia="Times New Roman" w:hAnsi="&amp;quot" w:cs="Times New Roman"/>
            <w:b/>
            <w:bCs/>
            <w:color w:val="808080"/>
            <w:sz w:val="21"/>
            <w:szCs w:val="21"/>
            <w:bdr w:val="none" w:sz="0" w:space="0" w:color="auto" w:frame="1"/>
            <w:lang w:eastAsia="it-IT"/>
          </w:rPr>
          <w:t>Protocollo in materia di adozione</w:t>
        </w:r>
      </w:hyperlink>
      <w:r w:rsidRPr="00954860">
        <w:rPr>
          <w:rFonts w:ascii="&amp;quot" w:eastAsia="Times New Roman" w:hAnsi="&amp;quot" w:cs="Times New Roman"/>
          <w:color w:val="404040"/>
          <w:sz w:val="21"/>
          <w:szCs w:val="21"/>
          <w:lang w:eastAsia="it-IT"/>
        </w:rPr>
        <w:t xml:space="preserve"> (Regione Emilia Romagna – 2016)</w:t>
      </w:r>
    </w:p>
    <w:p w:rsidR="00954860" w:rsidRPr="00954860" w:rsidRDefault="00954860" w:rsidP="00954860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404040"/>
          <w:sz w:val="21"/>
          <w:szCs w:val="21"/>
          <w:lang w:eastAsia="it-IT"/>
        </w:rPr>
      </w:pPr>
      <w:hyperlink r:id="rId5" w:history="1">
        <w:r w:rsidRPr="00954860">
          <w:rPr>
            <w:rFonts w:ascii="&amp;quot" w:eastAsia="Times New Roman" w:hAnsi="&amp;quot" w:cs="Times New Roman"/>
            <w:b/>
            <w:bCs/>
            <w:color w:val="808080"/>
            <w:sz w:val="21"/>
            <w:szCs w:val="21"/>
            <w:u w:val="single"/>
            <w:bdr w:val="none" w:sz="0" w:space="0" w:color="auto" w:frame="1"/>
            <w:lang w:eastAsia="it-IT"/>
          </w:rPr>
          <w:t xml:space="preserve">Protocollo di Intesa in materia di inserimento scolastico del bambino adottato </w:t>
        </w:r>
      </w:hyperlink>
      <w:r w:rsidRPr="00954860">
        <w:rPr>
          <w:rFonts w:ascii="&amp;quot" w:eastAsia="Times New Roman" w:hAnsi="&amp;quot" w:cs="Times New Roman"/>
          <w:color w:val="404040"/>
          <w:sz w:val="21"/>
          <w:szCs w:val="21"/>
          <w:lang w:eastAsia="it-IT"/>
        </w:rPr>
        <w:t>(Regione Umbria luglio 2016)</w:t>
      </w:r>
    </w:p>
    <w:p w:rsidR="00954860" w:rsidRPr="00954860" w:rsidRDefault="00954860" w:rsidP="00954860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404040"/>
          <w:sz w:val="21"/>
          <w:szCs w:val="21"/>
          <w:lang w:eastAsia="it-IT"/>
        </w:rPr>
      </w:pPr>
      <w:hyperlink r:id="rId6" w:history="1">
        <w:r w:rsidRPr="00954860">
          <w:rPr>
            <w:rFonts w:ascii="&amp;quot" w:eastAsia="Times New Roman" w:hAnsi="&amp;quot" w:cs="Times New Roman"/>
            <w:b/>
            <w:bCs/>
            <w:color w:val="808080"/>
            <w:sz w:val="21"/>
            <w:szCs w:val="21"/>
            <w:u w:val="single"/>
            <w:bdr w:val="none" w:sz="0" w:space="0" w:color="auto" w:frame="1"/>
            <w:lang w:eastAsia="it-IT"/>
          </w:rPr>
          <w:t>Protocollo per l’accoglienza a scuola dei minori adottati</w:t>
        </w:r>
      </w:hyperlink>
      <w:r w:rsidRPr="00954860">
        <w:rPr>
          <w:rFonts w:ascii="&amp;quot" w:eastAsia="Times New Roman" w:hAnsi="&amp;quot" w:cs="Times New Roman"/>
          <w:color w:val="404040"/>
          <w:sz w:val="21"/>
          <w:szCs w:val="21"/>
          <w:lang w:eastAsia="it-IT"/>
        </w:rPr>
        <w:t xml:space="preserve"> (Comune di Teramo settembre 2015)</w:t>
      </w:r>
    </w:p>
    <w:p w:rsidR="00954860" w:rsidRPr="00954860" w:rsidRDefault="00954860" w:rsidP="00954860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404040"/>
          <w:sz w:val="21"/>
          <w:szCs w:val="21"/>
          <w:lang w:eastAsia="it-IT"/>
        </w:rPr>
      </w:pPr>
      <w:hyperlink r:id="rId7" w:history="1">
        <w:r w:rsidRPr="00954860">
          <w:rPr>
            <w:rFonts w:ascii="&amp;quot" w:eastAsia="Times New Roman" w:hAnsi="&amp;quot" w:cs="Times New Roman"/>
            <w:b/>
            <w:bCs/>
            <w:color w:val="808080"/>
            <w:sz w:val="21"/>
            <w:szCs w:val="21"/>
            <w:bdr w:val="none" w:sz="0" w:space="0" w:color="auto" w:frame="1"/>
            <w:lang w:eastAsia="it-IT"/>
          </w:rPr>
          <w:t>Protocollo operativo della Regione Lazio per la collaborazione tra servizi territoriali, Enti autorizzati e Tribunale per i minorenni, in materia di adozione nazionale e internazionale, con la partecipazione delle Associazioni Familiari</w:t>
        </w:r>
        <w:r w:rsidRPr="00954860">
          <w:rPr>
            <w:rFonts w:ascii="&amp;quot" w:eastAsia="Times New Roman" w:hAnsi="&amp;quot" w:cs="Times New Roman"/>
            <w:color w:val="808080"/>
            <w:sz w:val="21"/>
            <w:szCs w:val="21"/>
            <w:u w:val="single"/>
            <w:bdr w:val="none" w:sz="0" w:space="0" w:color="auto" w:frame="1"/>
            <w:lang w:eastAsia="it-IT"/>
          </w:rPr>
          <w:t xml:space="preserve">  </w:t>
        </w:r>
      </w:hyperlink>
      <w:r w:rsidRPr="00954860">
        <w:rPr>
          <w:rFonts w:ascii="&amp;quot" w:eastAsia="Times New Roman" w:hAnsi="&amp;quot" w:cs="Times New Roman"/>
          <w:color w:val="404040"/>
          <w:sz w:val="21"/>
          <w:szCs w:val="21"/>
          <w:lang w:eastAsia="it-IT"/>
        </w:rPr>
        <w:t>(Regione Lazio 2013)</w:t>
      </w:r>
    </w:p>
    <w:p w:rsidR="00954860" w:rsidRPr="00954860" w:rsidRDefault="00954860" w:rsidP="00954860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404040"/>
          <w:sz w:val="21"/>
          <w:szCs w:val="21"/>
          <w:lang w:eastAsia="it-IT"/>
        </w:rPr>
      </w:pPr>
      <w:hyperlink r:id="rId8" w:history="1">
        <w:r w:rsidRPr="00954860">
          <w:rPr>
            <w:rFonts w:ascii="&amp;quot" w:eastAsia="Times New Roman" w:hAnsi="&amp;quot" w:cs="Times New Roman"/>
            <w:b/>
            <w:bCs/>
            <w:color w:val="808080"/>
            <w:sz w:val="21"/>
            <w:szCs w:val="21"/>
            <w:u w:val="single"/>
            <w:bdr w:val="none" w:sz="0" w:space="0" w:color="auto" w:frame="1"/>
            <w:lang w:eastAsia="it-IT"/>
          </w:rPr>
          <w:t>Protocollo di buone prassi per l'accoglienza, in ambito scolastico, dei minori adottati</w:t>
        </w:r>
      </w:hyperlink>
      <w:r w:rsidRPr="00954860">
        <w:rPr>
          <w:rFonts w:ascii="&amp;quot" w:eastAsia="Times New Roman" w:hAnsi="&amp;quot" w:cs="Times New Roman"/>
          <w:color w:val="404040"/>
          <w:sz w:val="21"/>
          <w:szCs w:val="21"/>
          <w:lang w:eastAsia="it-IT"/>
        </w:rPr>
        <w:t xml:space="preserve"> (Comune di Messina novembre 2013)</w:t>
      </w:r>
    </w:p>
    <w:p w:rsidR="00954860" w:rsidRPr="00954860" w:rsidRDefault="00954860" w:rsidP="00954860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404040"/>
          <w:sz w:val="21"/>
          <w:szCs w:val="21"/>
          <w:lang w:eastAsia="it-IT"/>
        </w:rPr>
      </w:pPr>
      <w:hyperlink r:id="rId9" w:history="1">
        <w:r w:rsidRPr="00954860">
          <w:rPr>
            <w:rFonts w:ascii="&amp;quot" w:eastAsia="Times New Roman" w:hAnsi="&amp;quot" w:cs="Times New Roman"/>
            <w:b/>
            <w:bCs/>
            <w:color w:val="808080"/>
            <w:sz w:val="21"/>
            <w:szCs w:val="21"/>
            <w:u w:val="single"/>
            <w:bdr w:val="none" w:sz="0" w:space="0" w:color="auto" w:frame="1"/>
            <w:lang w:eastAsia="it-IT"/>
          </w:rPr>
          <w:t>Adozione e scuola: linee guida operative  </w:t>
        </w:r>
      </w:hyperlink>
      <w:r w:rsidRPr="00954860">
        <w:rPr>
          <w:rFonts w:ascii="&amp;quot" w:eastAsia="Times New Roman" w:hAnsi="&amp;quot" w:cs="Times New Roman"/>
          <w:color w:val="404040"/>
          <w:sz w:val="21"/>
          <w:szCs w:val="21"/>
          <w:lang w:eastAsia="it-IT"/>
        </w:rPr>
        <w:t>(Provincia di Cremona  luglio 2013)</w:t>
      </w:r>
    </w:p>
    <w:p w:rsidR="00954860" w:rsidRPr="00954860" w:rsidRDefault="00954860" w:rsidP="00954860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404040"/>
          <w:sz w:val="21"/>
          <w:szCs w:val="21"/>
          <w:lang w:eastAsia="it-IT"/>
        </w:rPr>
      </w:pPr>
      <w:hyperlink r:id="rId10" w:history="1">
        <w:r w:rsidRPr="00954860">
          <w:rPr>
            <w:rFonts w:ascii="&amp;quot" w:eastAsia="Times New Roman" w:hAnsi="&amp;quot" w:cs="Times New Roman"/>
            <w:b/>
            <w:bCs/>
            <w:color w:val="808080"/>
            <w:sz w:val="21"/>
            <w:szCs w:val="21"/>
            <w:u w:val="single"/>
            <w:bdr w:val="none" w:sz="0" w:space="0" w:color="auto" w:frame="1"/>
            <w:lang w:eastAsia="it-IT"/>
          </w:rPr>
          <w:t xml:space="preserve">Protocollo di buone prassi per l'accoglienza di minori adottati in ambito scolastico </w:t>
        </w:r>
      </w:hyperlink>
      <w:r w:rsidRPr="00954860">
        <w:rPr>
          <w:rFonts w:ascii="&amp;quot" w:eastAsia="Times New Roman" w:hAnsi="&amp;quot" w:cs="Times New Roman"/>
          <w:color w:val="404040"/>
          <w:sz w:val="21"/>
          <w:szCs w:val="21"/>
          <w:lang w:eastAsia="it-IT"/>
        </w:rPr>
        <w:t>(Provincia di La Spezia maggio 2013)</w:t>
      </w:r>
    </w:p>
    <w:p w:rsidR="00954860" w:rsidRPr="00954860" w:rsidRDefault="00954860" w:rsidP="00954860">
      <w:pPr>
        <w:spacing w:line="240" w:lineRule="auto"/>
        <w:jc w:val="both"/>
        <w:textAlignment w:val="baseline"/>
        <w:rPr>
          <w:rFonts w:ascii="&amp;quot" w:eastAsia="Times New Roman" w:hAnsi="&amp;quot" w:cs="Times New Roman"/>
          <w:color w:val="404040"/>
          <w:sz w:val="21"/>
          <w:szCs w:val="21"/>
          <w:lang w:eastAsia="it-IT"/>
        </w:rPr>
      </w:pPr>
      <w:hyperlink r:id="rId11" w:history="1">
        <w:r w:rsidRPr="00954860">
          <w:rPr>
            <w:rFonts w:ascii="&amp;quot" w:eastAsia="Times New Roman" w:hAnsi="&amp;quot" w:cs="Times New Roman"/>
            <w:b/>
            <w:bCs/>
            <w:color w:val="808080"/>
            <w:sz w:val="21"/>
            <w:szCs w:val="21"/>
            <w:u w:val="single"/>
            <w:bdr w:val="none" w:sz="0" w:space="0" w:color="auto" w:frame="1"/>
            <w:lang w:eastAsia="it-IT"/>
          </w:rPr>
          <w:t xml:space="preserve">Linee Guida per l'accoglienza e l'integrazione del bambino adottato </w:t>
        </w:r>
      </w:hyperlink>
      <w:r w:rsidRPr="00954860">
        <w:rPr>
          <w:rFonts w:ascii="&amp;quot" w:eastAsia="Times New Roman" w:hAnsi="&amp;quot" w:cs="Times New Roman"/>
          <w:color w:val="404040"/>
          <w:sz w:val="21"/>
          <w:szCs w:val="21"/>
          <w:lang w:eastAsia="it-IT"/>
        </w:rPr>
        <w:t>(Provincia Monza Brianza aprile 2013)</w:t>
      </w:r>
    </w:p>
    <w:p w:rsidR="00F541E3" w:rsidRDefault="00F541E3">
      <w:bookmarkStart w:id="0" w:name="_GoBack"/>
      <w:bookmarkEnd w:id="0"/>
    </w:p>
    <w:sectPr w:rsidR="00F541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60"/>
    <w:rsid w:val="00954860"/>
    <w:rsid w:val="00F5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45024-B21C-4F4C-AADC-705CE88C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54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5486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54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54860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954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6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7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mentocare.org/images/ProtocolliScuolaAdozione/protocollo%20messina%20firmato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oordinamentocare.org/images/newdoc/All18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ordinamentocare.org/images/protocollo%20provinciale_scuola_adozione.doc" TargetMode="External"/><Relationship Id="rId11" Type="http://schemas.openxmlformats.org/officeDocument/2006/relationships/hyperlink" Target="https://www.coordinamentocare.org/images/MonzaBrianza.PDF" TargetMode="External"/><Relationship Id="rId5" Type="http://schemas.openxmlformats.org/officeDocument/2006/relationships/hyperlink" Target="https://www.coordinamentocare.org/images/ProtocolliScuolaAdozione/Regione%20Umbria%20-%20Protocollo%20di%20Intesa%20in%20materia%20di%20inserimento%20scolastico%20del%20bambino%20adottato_04.07.17.pdf" TargetMode="External"/><Relationship Id="rId10" Type="http://schemas.openxmlformats.org/officeDocument/2006/relationships/hyperlink" Target="https://www.coordinamentocare.org/images/Protocollo%2029%20maggio%20ultimo%20LaSpezia.pdf" TargetMode="External"/><Relationship Id="rId4" Type="http://schemas.openxmlformats.org/officeDocument/2006/relationships/hyperlink" Target="http://coordinamentocare.org/images/newdoc/All17.pdf" TargetMode="External"/><Relationship Id="rId9" Type="http://schemas.openxmlformats.org/officeDocument/2006/relationships/hyperlink" Target="https://www.coordinamentocare.org/images/ProtocolliScuolaAdozione/Protocollo%20di%20Cremona-luglio%202013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marengo</dc:creator>
  <cp:keywords/>
  <dc:description/>
  <cp:lastModifiedBy>daniela marengo</cp:lastModifiedBy>
  <cp:revision>1</cp:revision>
  <dcterms:created xsi:type="dcterms:W3CDTF">2019-12-14T09:28:00Z</dcterms:created>
  <dcterms:modified xsi:type="dcterms:W3CDTF">2019-12-14T09:29:00Z</dcterms:modified>
</cp:coreProperties>
</file>